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3FA33" w14:textId="77777777" w:rsidR="0065144A" w:rsidRPr="00227F10" w:rsidRDefault="0065144A" w:rsidP="0065144A">
      <w:pPr>
        <w:widowControl w:val="0"/>
        <w:autoSpaceDE w:val="0"/>
        <w:autoSpaceDN w:val="0"/>
        <w:adjustRightInd w:val="0"/>
        <w:spacing w:after="240" w:line="500" w:lineRule="atLeast"/>
        <w:rPr>
          <w:rFonts w:ascii="Times" w:hAnsi="Times" w:cs="Times"/>
          <w:b/>
          <w:color w:val="000000" w:themeColor="text1"/>
          <w:sz w:val="36"/>
          <w:szCs w:val="36"/>
        </w:rPr>
      </w:pPr>
      <w:r w:rsidRPr="00227F10">
        <w:rPr>
          <w:rFonts w:ascii="Times New Roman" w:hAnsi="Times New Roman"/>
          <w:b/>
          <w:color w:val="000000" w:themeColor="text1"/>
          <w:sz w:val="36"/>
          <w:szCs w:val="36"/>
        </w:rPr>
        <w:t xml:space="preserve">Le travail et sa dimension spirituelle </w:t>
      </w:r>
    </w:p>
    <w:p w14:paraId="31125983" w14:textId="77777777" w:rsidR="0065144A" w:rsidRPr="00D85890" w:rsidRDefault="0065144A" w:rsidP="00227F10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</w:rPr>
      </w:pPr>
      <w:r w:rsidRPr="00D85890">
        <w:rPr>
          <w:rFonts w:ascii="Times New Roman" w:hAnsi="Times New Roman"/>
          <w:color w:val="131313"/>
        </w:rPr>
        <w:t xml:space="preserve">Nous avons besoin de retrouver un sens au travail et de relier travail et spiritualité. Un petit ouvrage publié par les éditions </w:t>
      </w:r>
      <w:proofErr w:type="spellStart"/>
      <w:r w:rsidRPr="00D85890">
        <w:rPr>
          <w:rFonts w:ascii="Times New Roman" w:hAnsi="Times New Roman"/>
          <w:color w:val="131313"/>
        </w:rPr>
        <w:t>Olivétan</w:t>
      </w:r>
      <w:proofErr w:type="spellEnd"/>
      <w:r w:rsidRPr="00D85890">
        <w:rPr>
          <w:rFonts w:ascii="Times New Roman" w:hAnsi="Times New Roman"/>
          <w:color w:val="131313"/>
        </w:rPr>
        <w:t xml:space="preserve">, unique en son genre dans le monde francophone, peut nous y aider : " </w:t>
      </w:r>
      <w:r w:rsidRPr="00D85890">
        <w:rPr>
          <w:rFonts w:ascii="Times" w:hAnsi="Times" w:cs="Times"/>
          <w:b/>
          <w:bCs/>
          <w:color w:val="131313"/>
        </w:rPr>
        <w:t xml:space="preserve">Mon travail et moi : parlons en ! </w:t>
      </w:r>
      <w:r w:rsidRPr="00D85890">
        <w:rPr>
          <w:rFonts w:ascii="Times New Roman" w:hAnsi="Times New Roman"/>
          <w:color w:val="131313"/>
        </w:rPr>
        <w:t xml:space="preserve">" Il est issu du Forum " Mon travail et moi " organisé par l'Eglise Protestante Unie de France, qui a rassemblé, en 2018, 120 personnes à Lyon. Des suggestions permettent d’utiliser ce livre comme support à des rencontres en groupes. </w:t>
      </w:r>
    </w:p>
    <w:p w14:paraId="2800B382" w14:textId="77777777" w:rsidR="00B73E4E" w:rsidRPr="00D85890" w:rsidRDefault="0065144A" w:rsidP="00227F10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/>
          <w:color w:val="131313"/>
        </w:rPr>
      </w:pPr>
      <w:r w:rsidRPr="00D85890">
        <w:rPr>
          <w:rFonts w:ascii="Times New Roman" w:hAnsi="Times New Roman"/>
          <w:color w:val="131313"/>
        </w:rPr>
        <w:t xml:space="preserve">Les présentations des auteurs ont été raccourcies avec soin, de manière à donner un ouvrage concis, lisible et très bon marché (Fr.12.30). L'ouvrage a été publié sous la direction de Frédéric Rognon, professeur de philosophie des religions à Strasbourg, spécialiste de la pensée de Jacques Ellul. </w:t>
      </w:r>
    </w:p>
    <w:p w14:paraId="3DF34F8E" w14:textId="6D1C63E0" w:rsidR="0065144A" w:rsidRPr="00D85890" w:rsidRDefault="00152F26" w:rsidP="00227F10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/>
          <w:color w:val="131313"/>
        </w:rPr>
      </w:pPr>
      <w:hyperlink r:id="rId5" w:history="1">
        <w:r w:rsidR="00227F10">
          <w:rPr>
            <w:rStyle w:val="Lienhypertexte"/>
            <w:rFonts w:ascii="Times New Roman" w:hAnsi="Times New Roman"/>
          </w:rPr>
          <w:t>En Suisse, on</w:t>
        </w:r>
        <w:r w:rsidR="0065144A" w:rsidRPr="00D85890">
          <w:rPr>
            <w:rStyle w:val="Lienhypertexte"/>
            <w:rFonts w:ascii="Times New Roman" w:hAnsi="Times New Roman"/>
          </w:rPr>
          <w:t xml:space="preserve"> le trouve à la librairie Payot à Lausanne qui peut vous l'envoyer par la poste</w:t>
        </w:r>
      </w:hyperlink>
      <w:bookmarkStart w:id="0" w:name="_GoBack"/>
      <w:bookmarkEnd w:id="0"/>
      <w:r w:rsidR="0065144A" w:rsidRPr="00D85890">
        <w:rPr>
          <w:rFonts w:ascii="Times New Roman" w:hAnsi="Times New Roman"/>
          <w:color w:val="131313"/>
        </w:rPr>
        <w:t xml:space="preserve">. </w:t>
      </w:r>
    </w:p>
    <w:p w14:paraId="3A3FBF72" w14:textId="77777777" w:rsidR="00B73E4E" w:rsidRPr="00D85890" w:rsidRDefault="00B73E4E" w:rsidP="00227F10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</w:rPr>
      </w:pPr>
      <w:r w:rsidRPr="00D85890">
        <w:rPr>
          <w:rFonts w:ascii="Times New Roman" w:hAnsi="Times New Roman"/>
          <w:color w:val="131313"/>
        </w:rPr>
        <w:t xml:space="preserve">En France, il est distribué par les éditions </w:t>
      </w:r>
      <w:proofErr w:type="spellStart"/>
      <w:r w:rsidRPr="00D85890">
        <w:rPr>
          <w:rFonts w:ascii="Times New Roman" w:hAnsi="Times New Roman"/>
          <w:color w:val="131313"/>
        </w:rPr>
        <w:t>Olivétan</w:t>
      </w:r>
      <w:proofErr w:type="spellEnd"/>
      <w:r w:rsidRPr="00D85890">
        <w:rPr>
          <w:rFonts w:ascii="Times New Roman" w:hAnsi="Times New Roman"/>
          <w:color w:val="131313"/>
        </w:rPr>
        <w:t>.</w:t>
      </w:r>
    </w:p>
    <w:p w14:paraId="3AA04F7B" w14:textId="77777777" w:rsidR="00833055" w:rsidRPr="00D85890" w:rsidRDefault="00833055"/>
    <w:sectPr w:rsidR="00833055" w:rsidRPr="00D85890" w:rsidSect="00535BF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4A"/>
    <w:rsid w:val="00152F26"/>
    <w:rsid w:val="00227F10"/>
    <w:rsid w:val="0065144A"/>
    <w:rsid w:val="00833055"/>
    <w:rsid w:val="008D02D8"/>
    <w:rsid w:val="00B73E4E"/>
    <w:rsid w:val="00D8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DC0D0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1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ayot.ch/Detail/mon_travail_et_moi_parlons_en_-frederic_rognon_-978235479478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Farron</dc:creator>
  <cp:keywords/>
  <dc:description/>
  <cp:lastModifiedBy>Pierre Farron</cp:lastModifiedBy>
  <cp:revision>5</cp:revision>
  <cp:lastPrinted>2019-11-20T14:52:00Z</cp:lastPrinted>
  <dcterms:created xsi:type="dcterms:W3CDTF">2019-11-20T14:51:00Z</dcterms:created>
  <dcterms:modified xsi:type="dcterms:W3CDTF">2020-02-10T14:28:00Z</dcterms:modified>
</cp:coreProperties>
</file>