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277D2" w14:textId="77777777" w:rsidR="00CA79F0" w:rsidRPr="00394A01" w:rsidRDefault="00CA79F0" w:rsidP="00CA79F0">
      <w:pPr>
        <w:pStyle w:val="NormalWeb"/>
        <w:rPr>
          <w:rFonts w:ascii="Times New Roman" w:hAnsi="Times New Roman"/>
          <w:sz w:val="36"/>
          <w:szCs w:val="36"/>
        </w:rPr>
      </w:pPr>
      <w:r w:rsidRPr="00394A01">
        <w:rPr>
          <w:rFonts w:ascii="Times New Roman" w:hAnsi="Times New Roman"/>
          <w:b/>
          <w:bCs/>
          <w:sz w:val="36"/>
          <w:szCs w:val="36"/>
        </w:rPr>
        <w:t>Dis, pourquoi tu travaille</w:t>
      </w:r>
      <w:bookmarkStart w:id="0" w:name="_GoBack"/>
      <w:bookmarkEnd w:id="0"/>
      <w:r w:rsidRPr="00394A01">
        <w:rPr>
          <w:rFonts w:ascii="Times New Roman" w:hAnsi="Times New Roman"/>
          <w:b/>
          <w:bCs/>
          <w:sz w:val="36"/>
          <w:szCs w:val="36"/>
        </w:rPr>
        <w:t xml:space="preserve">s ? </w:t>
      </w:r>
    </w:p>
    <w:p w14:paraId="3BBB6D82" w14:textId="77777777" w:rsidR="00CA79F0" w:rsidRPr="00CA79F0" w:rsidRDefault="00CA79F0" w:rsidP="00CA79F0">
      <w:pPr>
        <w:pStyle w:val="NormalWeb"/>
        <w:rPr>
          <w:rFonts w:ascii="Times New Roman" w:hAnsi="Times New Roman"/>
          <w:sz w:val="24"/>
          <w:szCs w:val="24"/>
        </w:rPr>
      </w:pPr>
      <w:r w:rsidRPr="00CA79F0">
        <w:rPr>
          <w:rFonts w:ascii="Times New Roman" w:hAnsi="Times New Roman"/>
          <w:sz w:val="24"/>
          <w:szCs w:val="24"/>
        </w:rPr>
        <w:t xml:space="preserve">Un livre de Pierre Farron, publié en 2012 par les éditions Ouverture. Il propose une réflexion théologique sur le sens du travail, qui s'appuie sur son expérience de travailleur et de pasteur, destinée à un public de non-spécialistes, à partir de plusieurs sources en dialogue : sciences humaines, histoire, lecture renouvelée de textes bibliques fondamentaux. </w:t>
      </w:r>
    </w:p>
    <w:p w14:paraId="2064F33D" w14:textId="77777777" w:rsidR="00CA79F0" w:rsidRPr="00A61D4B" w:rsidRDefault="00CA79F0" w:rsidP="00CA79F0">
      <w:pPr>
        <w:pStyle w:val="NormalWeb"/>
        <w:rPr>
          <w:rFonts w:ascii="Times New Roman" w:hAnsi="Times New Roman"/>
          <w:sz w:val="24"/>
          <w:szCs w:val="24"/>
        </w:rPr>
      </w:pPr>
      <w:r w:rsidRPr="00CA79F0">
        <w:rPr>
          <w:rFonts w:ascii="Times New Roman" w:hAnsi="Times New Roman"/>
          <w:sz w:val="24"/>
          <w:szCs w:val="24"/>
        </w:rPr>
        <w:t xml:space="preserve">De plus en plus de gens s’épuisent ou s’abiment la santé au travail. Mais pourquoi se donne-t-on tant de mal au travail ? Et pourquoi le chômage de longue durée a-t-il souvent des effets dévastateurs chez les personnes qui le vivent ? Par rapport à ces questions, les sciences humaines apportent un éclairage nécessaire mais insuffisant. Elles ne sont guère outillées pour aborder le problème de la perte de sens, très souvent ressentie par les personnes qui souffrent </w:t>
      </w:r>
      <w:r w:rsidRPr="00A61D4B">
        <w:rPr>
          <w:rFonts w:ascii="Times New Roman" w:hAnsi="Times New Roman"/>
          <w:sz w:val="24"/>
          <w:szCs w:val="24"/>
        </w:rPr>
        <w:t xml:space="preserve">de leur travail ou de son absence. </w:t>
      </w:r>
    </w:p>
    <w:p w14:paraId="5BD42AEC" w14:textId="77777777" w:rsidR="00CA79F0" w:rsidRPr="00A61D4B" w:rsidRDefault="00CA79F0" w:rsidP="00CA79F0">
      <w:pPr>
        <w:pStyle w:val="NormalWeb"/>
        <w:rPr>
          <w:rFonts w:ascii="Times New Roman" w:hAnsi="Times New Roman"/>
          <w:sz w:val="24"/>
          <w:szCs w:val="24"/>
        </w:rPr>
      </w:pPr>
      <w:r w:rsidRPr="00A61D4B">
        <w:rPr>
          <w:rFonts w:ascii="Times New Roman" w:hAnsi="Times New Roman"/>
          <w:sz w:val="24"/>
          <w:szCs w:val="24"/>
        </w:rPr>
        <w:t xml:space="preserve">Or le besoin de sens est fondamental pour l’être humain. Notre société sépare travail et sens. Cet ouvrage cherche à dépasser ce clivage présent aussi bien dans les spiritualités chrétiennes que dans les sciences humaines. </w:t>
      </w:r>
    </w:p>
    <w:p w14:paraId="757F8FAD" w14:textId="5DAB9EFB" w:rsidR="00CA79F0" w:rsidRPr="00A61D4B" w:rsidRDefault="00394A01" w:rsidP="00CA79F0">
      <w:pPr>
        <w:widowControl w:val="0"/>
        <w:autoSpaceDE w:val="0"/>
        <w:autoSpaceDN w:val="0"/>
        <w:adjustRightInd w:val="0"/>
        <w:spacing w:after="240" w:line="360" w:lineRule="atLeast"/>
        <w:rPr>
          <w:rFonts w:ascii="Times New Roman" w:hAnsi="Times New Roman"/>
          <w:color w:val="131313"/>
        </w:rPr>
      </w:pPr>
      <w:hyperlink r:id="rId5" w:history="1">
        <w:r w:rsidR="00A61D4B">
          <w:rPr>
            <w:rStyle w:val="Lienhypertexte"/>
            <w:rFonts w:ascii="Times New Roman" w:hAnsi="Times New Roman"/>
          </w:rPr>
          <w:t>En Suisse, on</w:t>
        </w:r>
        <w:r w:rsidR="00CA79F0" w:rsidRPr="00A61D4B">
          <w:rPr>
            <w:rStyle w:val="Lienhypertexte"/>
            <w:rFonts w:ascii="Times New Roman" w:hAnsi="Times New Roman"/>
          </w:rPr>
          <w:t xml:space="preserve"> le trouve à la librairie Payot à Lausanne qui peut vous l'envoyer par la poste</w:t>
        </w:r>
      </w:hyperlink>
      <w:r w:rsidR="00FB6128">
        <w:rPr>
          <w:rStyle w:val="Lienhypertexte"/>
          <w:rFonts w:ascii="Times New Roman" w:hAnsi="Times New Roman"/>
        </w:rPr>
        <w:t>.</w:t>
      </w:r>
    </w:p>
    <w:p w14:paraId="5A7D8E1C" w14:textId="2A5D7058" w:rsidR="00833055" w:rsidRPr="00FB6128" w:rsidRDefault="001960C0">
      <w:r w:rsidRPr="00FB6128">
        <w:rPr>
          <w:rFonts w:ascii="Times New Roman" w:hAnsi="Times New Roman"/>
          <w:color w:val="131313"/>
        </w:rPr>
        <w:t xml:space="preserve">En France, il est distribué par les éditions </w:t>
      </w:r>
      <w:proofErr w:type="spellStart"/>
      <w:r w:rsidRPr="00FB6128">
        <w:rPr>
          <w:rFonts w:ascii="Times New Roman" w:hAnsi="Times New Roman"/>
          <w:color w:val="131313"/>
        </w:rPr>
        <w:t>Olivétan</w:t>
      </w:r>
      <w:proofErr w:type="spellEnd"/>
      <w:r w:rsidR="00FB6128">
        <w:rPr>
          <w:rFonts w:ascii="Times New Roman" w:hAnsi="Times New Roman"/>
          <w:color w:val="131313"/>
        </w:rPr>
        <w:t>.</w:t>
      </w:r>
    </w:p>
    <w:sectPr w:rsidR="00833055" w:rsidRPr="00FB6128" w:rsidSect="0083305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F0"/>
    <w:rsid w:val="000A16C5"/>
    <w:rsid w:val="001960C0"/>
    <w:rsid w:val="00394A01"/>
    <w:rsid w:val="00833055"/>
    <w:rsid w:val="008D02D8"/>
    <w:rsid w:val="00A61D4B"/>
    <w:rsid w:val="00BE4D4F"/>
    <w:rsid w:val="00CA79F0"/>
    <w:rsid w:val="00DF0106"/>
    <w:rsid w:val="00FB6128"/>
    <w:rsid w:val="00FE1F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CF4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79F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unhideWhenUsed/>
    <w:rsid w:val="00CA79F0"/>
    <w:rPr>
      <w:color w:val="0000FF" w:themeColor="hyperlink"/>
      <w:u w:val="single"/>
    </w:rPr>
  </w:style>
  <w:style w:type="character" w:styleId="Lienhypertextesuivi">
    <w:name w:val="FollowedHyperlink"/>
    <w:basedOn w:val="Policepardfaut"/>
    <w:uiPriority w:val="99"/>
    <w:semiHidden/>
    <w:unhideWhenUsed/>
    <w:rsid w:val="000A16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79F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unhideWhenUsed/>
    <w:rsid w:val="00CA79F0"/>
    <w:rPr>
      <w:color w:val="0000FF" w:themeColor="hyperlink"/>
      <w:u w:val="single"/>
    </w:rPr>
  </w:style>
  <w:style w:type="character" w:styleId="Lienhypertextesuivi">
    <w:name w:val="FollowedHyperlink"/>
    <w:basedOn w:val="Policepardfaut"/>
    <w:uiPriority w:val="99"/>
    <w:semiHidden/>
    <w:unhideWhenUsed/>
    <w:rsid w:val="000A1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3315">
      <w:bodyDiv w:val="1"/>
      <w:marLeft w:val="0"/>
      <w:marRight w:val="0"/>
      <w:marTop w:val="0"/>
      <w:marBottom w:val="0"/>
      <w:divBdr>
        <w:top w:val="none" w:sz="0" w:space="0" w:color="auto"/>
        <w:left w:val="none" w:sz="0" w:space="0" w:color="auto"/>
        <w:bottom w:val="none" w:sz="0" w:space="0" w:color="auto"/>
        <w:right w:val="none" w:sz="0" w:space="0" w:color="auto"/>
      </w:divBdr>
      <w:divsChild>
        <w:div w:id="1945380607">
          <w:marLeft w:val="0"/>
          <w:marRight w:val="0"/>
          <w:marTop w:val="0"/>
          <w:marBottom w:val="0"/>
          <w:divBdr>
            <w:top w:val="none" w:sz="0" w:space="0" w:color="auto"/>
            <w:left w:val="none" w:sz="0" w:space="0" w:color="auto"/>
            <w:bottom w:val="none" w:sz="0" w:space="0" w:color="auto"/>
            <w:right w:val="none" w:sz="0" w:space="0" w:color="auto"/>
          </w:divBdr>
          <w:divsChild>
            <w:div w:id="1358656633">
              <w:marLeft w:val="0"/>
              <w:marRight w:val="0"/>
              <w:marTop w:val="0"/>
              <w:marBottom w:val="0"/>
              <w:divBdr>
                <w:top w:val="none" w:sz="0" w:space="0" w:color="auto"/>
                <w:left w:val="none" w:sz="0" w:space="0" w:color="auto"/>
                <w:bottom w:val="none" w:sz="0" w:space="0" w:color="auto"/>
                <w:right w:val="none" w:sz="0" w:space="0" w:color="auto"/>
              </w:divBdr>
              <w:divsChild>
                <w:div w:id="5311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yot.ch/Detail/dis_pourquoi_tu_travailles_-pierre_farron-9782884131919?cId=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1192</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Farron</dc:creator>
  <cp:keywords/>
  <dc:description/>
  <cp:lastModifiedBy>Pierre Farron</cp:lastModifiedBy>
  <cp:revision>7</cp:revision>
  <cp:lastPrinted>2020-02-10T13:53:00Z</cp:lastPrinted>
  <dcterms:created xsi:type="dcterms:W3CDTF">2020-02-10T13:51:00Z</dcterms:created>
  <dcterms:modified xsi:type="dcterms:W3CDTF">2020-02-10T14:22:00Z</dcterms:modified>
</cp:coreProperties>
</file>